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EB93" w14:textId="77777777" w:rsidR="0095130E" w:rsidRPr="00613AD5" w:rsidRDefault="002A6220" w:rsidP="00951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PRIMJER BR. 1: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Popis najboljih praksi dokumentacije i vođenja evidencije strateške kontrole trgovine koje predlažu državna tijela</w:t>
      </w:r>
      <w:r w:rsidR="00613AD5" w:rsidRPr="00613AD5">
        <w:rPr>
          <w:rStyle w:val="FootnoteReference"/>
          <w:rFonts w:ascii="Times New Roman" w:eastAsia="Times New Roman" w:hAnsi="Times New Roman" w:cs="Times New Roman"/>
          <w:sz w:val="24"/>
          <w:szCs w:val="24"/>
          <w:lang w:bidi="hr-HR"/>
        </w:rPr>
        <w:footnoteReference w:id="1"/>
      </w:r>
    </w:p>
    <w:p w14:paraId="4E28EB94" w14:textId="77777777" w:rsidR="0095130E" w:rsidRPr="00613AD5" w:rsidRDefault="0095130E" w:rsidP="00613AD5">
      <w:pPr>
        <w:numPr>
          <w:ilvl w:val="0"/>
          <w:numId w:val="8"/>
        </w:numPr>
        <w:autoSpaceDE w:val="0"/>
        <w:autoSpaceDN w:val="0"/>
        <w:adjustRightInd w:val="0"/>
        <w:spacing w:before="360"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Je li trenutačno dostupna evidencija svih transakcija koje su izvršene uz odobrenje državnih tijela na području strateške trgovine i tehnologije?</w:t>
      </w:r>
    </w:p>
    <w:p w14:paraId="4E28EB95" w14:textId="77777777" w:rsidR="0095130E" w:rsidRPr="00613AD5" w:rsidRDefault="0095130E" w:rsidP="00613AD5">
      <w:pPr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Jesu li podaci pohranjeni na označenoj lokaciji?</w:t>
      </w:r>
    </w:p>
    <w:p w14:paraId="4E28EB96" w14:textId="77777777" w:rsidR="0095130E" w:rsidRPr="00613AD5" w:rsidRDefault="0095130E" w:rsidP="00613AD5">
      <w:pPr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Jesu li podaci posloženi logički i može li se pratiti slijed istih?</w:t>
      </w:r>
    </w:p>
    <w:p w14:paraId="4E28EB97" w14:textId="77777777" w:rsidR="0095130E" w:rsidRPr="00613AD5" w:rsidRDefault="0095130E" w:rsidP="00613AD5">
      <w:pPr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Može li se podacima pristupiti iz više polja za pretraživanje?</w:t>
      </w:r>
    </w:p>
    <w:p w14:paraId="4E28EB98" w14:textId="77777777" w:rsidR="0095130E" w:rsidRPr="00613AD5" w:rsidRDefault="0095130E" w:rsidP="00613AD5">
      <w:pPr>
        <w:numPr>
          <w:ilvl w:val="0"/>
          <w:numId w:val="8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Uključuju li podaci:</w:t>
      </w:r>
    </w:p>
    <w:p w14:paraId="4E28EB99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Ime i adresu klijenta?</w:t>
      </w:r>
    </w:p>
    <w:p w14:paraId="4E28EB9A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Ime i adresu otpremnika / prijevoznika?</w:t>
      </w:r>
    </w:p>
    <w:p w14:paraId="4E28EB9B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Ime i adresu brokera ili agenta, ako se koriste?</w:t>
      </w:r>
    </w:p>
    <w:p w14:paraId="4E28EB9C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Ime i adresu vašeg distributera?</w:t>
      </w:r>
    </w:p>
    <w:p w14:paraId="4E28EB9D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Pojedinosti o načinu plaćanja robe ili aktivnosti i vaše bankovne podatke za specifičnu transakciju?</w:t>
      </w:r>
    </w:p>
    <w:p w14:paraId="4E28EB9E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Podatke o kontroliranoj robi i / ili aktivnostima i prenesenim uslugama?</w:t>
      </w:r>
    </w:p>
    <w:p w14:paraId="4E28EB9F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Datume različitih odobrenja državnih tijela za kontrolu i povezane aktivnosti?</w:t>
      </w:r>
    </w:p>
    <w:p w14:paraId="4E28EBA0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Datum prijenosa?</w:t>
      </w:r>
    </w:p>
    <w:p w14:paraId="4E28EBA1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Rutu i način prijevoza kontrolirane robe od vašeg prostora do lokalnog distributera / brokera / krajnjeg korisnika? </w:t>
      </w:r>
    </w:p>
    <w:p w14:paraId="4E28EBA2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Rutu i način prijevoza kontrolirane robe od granice zemlje izvoznice do stranih prijevoznika / distributera / brokera / krajnjeg korisnika, uključujući sve luke prekrcaja?</w:t>
      </w:r>
    </w:p>
    <w:p w14:paraId="4E28EBA3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Relevantne registracijske brojeve i dozvole kontrolnih tijela?</w:t>
      </w:r>
    </w:p>
    <w:p w14:paraId="4E28EBA4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Svaki relevantni dokument, uključujući ugovor, između vašeg poduzeća i domaćih ili stranih klijenata, koji se odnosi na prijenos kontrolirane robe i aktivnosti?</w:t>
      </w:r>
    </w:p>
    <w:p w14:paraId="4E28EBA5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Svako strano odobrenje koje je proslijedila strana carinska uprava, kao što su uvozne dozvole i potvrde krajnjeg korisnika i krajnje uporabe?</w:t>
      </w:r>
    </w:p>
    <w:p w14:paraId="4E28EBA6" w14:textId="77777777" w:rsidR="0095130E" w:rsidRP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Zahtjeve, lokalne i strane, koji se odnose na ponovni izvoz stranih proizvoda, sustava, podsustava ili komponenata, sadržanih ili integriranih u lokalni proizvod? i</w:t>
      </w:r>
    </w:p>
    <w:p w14:paraId="4E28EBA7" w14:textId="77777777" w:rsidR="0095130E" w:rsidRDefault="0095130E" w:rsidP="00613AD5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rebuchet MS" w:hAnsi="Trebuchet MS"/>
          <w:sz w:val="24"/>
          <w:szCs w:val="24"/>
        </w:rPr>
      </w:pPr>
      <w:r w:rsidRPr="0095130E">
        <w:rPr>
          <w:rFonts w:ascii="Times New Roman" w:eastAsia="Times New Roman" w:hAnsi="Times New Roman" w:cs="Times New Roman"/>
          <w:sz w:val="24"/>
          <w:szCs w:val="24"/>
          <w:lang w:bidi="hr-HR"/>
        </w:rPr>
        <w:t>Sve dodatne informacije koje je potrebno čuvati u skladu s relevantnim odobrenjima transakcije, zakonima ili propisima?</w:t>
      </w:r>
      <w:r w:rsidR="00613AD5">
        <w:rPr>
          <w:rFonts w:ascii="Trebuchet MS" w:eastAsia="Trebuchet MS" w:hAnsi="Trebuchet MS" w:cs="Trebuchet MS"/>
          <w:sz w:val="20"/>
          <w:szCs w:val="20"/>
          <w:lang w:bidi="hr-HR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lang w:bidi="hr-HR"/>
        </w:rPr>
        <w:br w:type="page"/>
      </w:r>
    </w:p>
    <w:p w14:paraId="4E28EBA8" w14:textId="77777777" w:rsidR="002A6220" w:rsidRPr="002A6220" w:rsidRDefault="002A6220" w:rsidP="002A6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22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lastRenderedPageBreak/>
        <w:t>PRIMJER BR. 2:  Popis</w:t>
      </w:r>
      <w:bookmarkStart w:id="0" w:name="_GoBack"/>
      <w:bookmarkEnd w:id="0"/>
      <w:r w:rsidRPr="002A622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dokumenata koje predlažu državna tijela i koje je potrebno uključiti u pravila o vođenju evidencije</w:t>
      </w:r>
      <w:r w:rsidR="00613AD5" w:rsidRPr="00613AD5">
        <w:rPr>
          <w:rStyle w:val="FootnoteReference"/>
          <w:rFonts w:ascii="Times New Roman" w:eastAsia="Times New Roman" w:hAnsi="Times New Roman" w:cs="Times New Roman"/>
          <w:sz w:val="24"/>
          <w:szCs w:val="24"/>
          <w:lang w:bidi="hr-HR"/>
        </w:rPr>
        <w:footnoteReference w:id="2"/>
      </w:r>
    </w:p>
    <w:p w14:paraId="4E28EBA9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480" w:after="24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Dokumenti transakcije</w:t>
      </w:r>
    </w:p>
    <w:p w14:paraId="4E28EBAA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komercijalne fakture</w:t>
      </w:r>
    </w:p>
    <w:p w14:paraId="4E28EBAB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pošiljateljeve izvozne deklaracije (opis robe)</w:t>
      </w:r>
    </w:p>
    <w:p w14:paraId="4E28EBAC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klasifikacijski broj kontrole izvoza</w:t>
      </w:r>
    </w:p>
    <w:p w14:paraId="4E28EBAD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broj dozvole</w:t>
      </w:r>
    </w:p>
    <w:p w14:paraId="4E28EBAE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oznaka iznimke za dozvolu</w:t>
      </w:r>
    </w:p>
    <w:p w14:paraId="4E28EBAF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američki izvozni B broj</w:t>
      </w:r>
    </w:p>
    <w:p w14:paraId="4E28EBB0" w14:textId="77777777" w:rsidR="002A6220" w:rsidRPr="002A6220" w:rsidRDefault="002A6220" w:rsidP="00613AD5">
      <w:pPr>
        <w:numPr>
          <w:ilvl w:val="1"/>
          <w:numId w:val="11"/>
        </w:numPr>
        <w:tabs>
          <w:tab w:val="clear" w:pos="1440"/>
          <w:tab w:val="num" w:pos="1080"/>
        </w:tabs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6220">
        <w:rPr>
          <w:rFonts w:ascii="Times New Roman" w:eastAsia="Times New Roman" w:hAnsi="Times New Roman" w:cs="Times New Roman"/>
          <w:sz w:val="24"/>
          <w:szCs w:val="24"/>
          <w:lang w:bidi="hr-HR"/>
        </w:rPr>
        <w:t>zračni teretni list ili teretnice</w:t>
      </w:r>
    </w:p>
    <w:p w14:paraId="4E28EBB1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Podaci o klasifikaciji robe</w:t>
      </w:r>
    </w:p>
    <w:p w14:paraId="4E28EBB2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Oznaka nadležnosti robe (ako se izvozi u SAD)</w:t>
      </w:r>
    </w:p>
    <w:p w14:paraId="4E28EBB3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Savjetodavno mišljenje (ako se izvozi u SAD)</w:t>
      </w:r>
    </w:p>
    <w:p w14:paraId="4E28EBB4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Izjava krajnjeg korisnika</w:t>
      </w:r>
    </w:p>
    <w:p w14:paraId="4E28EBB5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Izjava krajnjeg primatelja i kupca</w:t>
      </w:r>
    </w:p>
    <w:p w14:paraId="4E28EBB6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Popratni privici, prilozi ili dodaci</w:t>
      </w:r>
    </w:p>
    <w:p w14:paraId="4E28EBB7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Međunarodni uvozni certifikati</w:t>
      </w:r>
    </w:p>
    <w:p w14:paraId="4E28EBB8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Potvrda krajnjeg korisnika (EUC)</w:t>
      </w:r>
    </w:p>
    <w:p w14:paraId="4E28EBB9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Pisano jamstvo iznimke za dozvolu tehnologije i softvera s ograničenjima</w:t>
      </w:r>
    </w:p>
    <w:p w14:paraId="4E28EBBA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Odobrenje elektroničkog upisa u automatizirani sustav izvoza</w:t>
      </w:r>
    </w:p>
    <w:p w14:paraId="4E28EBBB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Prijenos i priznavanje uvjeta za dozvolu</w:t>
      </w:r>
    </w:p>
    <w:p w14:paraId="4E28EBBC" w14:textId="77777777" w:rsidR="002A6220" w:rsidRPr="00613AD5" w:rsidRDefault="002A6220" w:rsidP="00613AD5">
      <w:pPr>
        <w:numPr>
          <w:ilvl w:val="0"/>
          <w:numId w:val="6"/>
        </w:numPr>
        <w:tabs>
          <w:tab w:val="clear" w:pos="288"/>
          <w:tab w:val="num" w:pos="360"/>
        </w:tabs>
        <w:spacing w:before="240" w:after="24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3AD5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Kontrola evidencija kod korištenja izvoznih i dozvola za ponovni izvoz</w:t>
      </w:r>
    </w:p>
    <w:p w14:paraId="4E28EBBD" w14:textId="77777777" w:rsidR="002A6220" w:rsidRPr="002A6220" w:rsidRDefault="002A6220" w:rsidP="002A6220">
      <w:pPr>
        <w:rPr>
          <w:rFonts w:ascii="Times New Roman" w:hAnsi="Times New Roman" w:cs="Times New Roman"/>
          <w:i/>
          <w:sz w:val="20"/>
          <w:szCs w:val="20"/>
        </w:rPr>
      </w:pPr>
    </w:p>
    <w:p w14:paraId="4E28EBBE" w14:textId="77777777" w:rsidR="002A6220" w:rsidRPr="002A6220" w:rsidRDefault="002A6220" w:rsidP="002A6220">
      <w:pPr>
        <w:rPr>
          <w:rFonts w:ascii="Times New Roman" w:hAnsi="Times New Roman" w:cs="Times New Roman"/>
          <w:sz w:val="24"/>
          <w:szCs w:val="24"/>
        </w:rPr>
      </w:pPr>
    </w:p>
    <w:p w14:paraId="4E28EBBF" w14:textId="77777777" w:rsidR="007249A8" w:rsidRDefault="007249A8" w:rsidP="007249A8">
      <w:pPr>
        <w:rPr>
          <w:rFonts w:ascii="Arial Narrow" w:hAnsi="Arial Narrow" w:cs="Arial"/>
          <w:b/>
          <w:i/>
          <w:highlight w:val="yellow"/>
        </w:rPr>
      </w:pPr>
    </w:p>
    <w:sectPr w:rsidR="007249A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C71C" w14:textId="77777777" w:rsidR="002B680C" w:rsidRDefault="002B680C">
      <w:pPr>
        <w:spacing w:after="0" w:line="240" w:lineRule="auto"/>
      </w:pPr>
      <w:r>
        <w:separator/>
      </w:r>
    </w:p>
  </w:endnote>
  <w:endnote w:type="continuationSeparator" w:id="0">
    <w:p w14:paraId="43257D99" w14:textId="77777777" w:rsidR="002B680C" w:rsidRDefault="002B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8EBC4" w14:textId="096ED090" w:rsidR="002A5CE3" w:rsidRDefault="00701002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31DBA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E28EBC5" w14:textId="77777777" w:rsidR="002A5CE3" w:rsidRDefault="002B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E407" w14:textId="77777777" w:rsidR="002B680C" w:rsidRDefault="002B680C">
      <w:pPr>
        <w:spacing w:after="0" w:line="240" w:lineRule="auto"/>
      </w:pPr>
      <w:r>
        <w:separator/>
      </w:r>
    </w:p>
  </w:footnote>
  <w:footnote w:type="continuationSeparator" w:id="0">
    <w:p w14:paraId="0312DB69" w14:textId="77777777" w:rsidR="002B680C" w:rsidRDefault="002B680C">
      <w:pPr>
        <w:spacing w:after="0" w:line="240" w:lineRule="auto"/>
      </w:pPr>
      <w:r>
        <w:continuationSeparator/>
      </w:r>
    </w:p>
  </w:footnote>
  <w:footnote w:id="1">
    <w:p w14:paraId="4E28EBC6" w14:textId="77777777" w:rsidR="00613AD5" w:rsidRPr="00613AD5" w:rsidRDefault="00613AD5" w:rsidP="00613AD5">
      <w:pPr>
        <w:rPr>
          <w:rFonts w:ascii="Times New Roman" w:hAnsi="Times New Roman" w:cs="Times New Roman"/>
          <w:b/>
          <w:sz w:val="18"/>
          <w:szCs w:val="18"/>
        </w:rPr>
      </w:pPr>
      <w:r w:rsidRPr="00613AD5">
        <w:rPr>
          <w:rStyle w:val="FootnoteReference"/>
          <w:rFonts w:ascii="Times New Roman" w:eastAsia="Times New Roman" w:hAnsi="Times New Roman" w:cs="Times New Roman"/>
          <w:sz w:val="18"/>
          <w:szCs w:val="18"/>
          <w:lang w:bidi="hr-HR"/>
        </w:rPr>
        <w:footnoteRef/>
      </w:r>
      <w:r w:rsidRPr="00613AD5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 Izvor:</w:t>
      </w:r>
      <w:r w:rsidRPr="00613AD5">
        <w:rPr>
          <w:rFonts w:ascii="Times New Roman" w:eastAsia="Times New Roman" w:hAnsi="Times New Roman" w:cs="Times New Roman"/>
          <w:b/>
          <w:sz w:val="18"/>
          <w:szCs w:val="18"/>
          <w:lang w:bidi="hr-HR"/>
        </w:rPr>
        <w:t xml:space="preserve"> </w:t>
      </w:r>
      <w:r w:rsidRPr="00613AD5">
        <w:rPr>
          <w:rFonts w:ascii="Times New Roman" w:eastAsia="Times New Roman" w:hAnsi="Times New Roman" w:cs="Times New Roman"/>
          <w:sz w:val="18"/>
          <w:szCs w:val="18"/>
          <w:lang w:bidi="hr-HR"/>
        </w:rPr>
        <w:t>„Popis najboljih praksi dokumentacije i vođenja evidencije strateške kontrole trgovine koje predlažu državna tijela“, Ministarstvo trgovine i industrije Južnoafričke Republike, 2015., &lt;http: www.thedti.gov.za/nonproliferation/appendixctop3.pdf=""&gt;.&lt;/http:&gt;</w:t>
      </w:r>
    </w:p>
  </w:footnote>
  <w:footnote w:id="2">
    <w:p w14:paraId="4E28EBC7" w14:textId="77777777" w:rsidR="00613AD5" w:rsidRPr="00613AD5" w:rsidRDefault="00613AD5" w:rsidP="00613AD5">
      <w:pPr>
        <w:rPr>
          <w:rFonts w:ascii="Times New Roman" w:hAnsi="Times New Roman" w:cs="Times New Roman"/>
          <w:sz w:val="18"/>
          <w:szCs w:val="18"/>
        </w:rPr>
      </w:pPr>
      <w:r w:rsidRPr="00613AD5">
        <w:rPr>
          <w:rStyle w:val="FootnoteReference"/>
          <w:rFonts w:ascii="Times New Roman" w:eastAsia="Times New Roman" w:hAnsi="Times New Roman" w:cs="Times New Roman"/>
          <w:sz w:val="18"/>
          <w:szCs w:val="18"/>
          <w:lang w:bidi="hr-HR"/>
        </w:rPr>
        <w:footnoteRef/>
      </w:r>
      <w:r w:rsidRPr="00613AD5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 </w:t>
      </w:r>
      <w:r w:rsidRPr="00613AD5">
        <w:rPr>
          <w:rFonts w:ascii="Times New Roman" w:eastAsia="Times New Roman" w:hAnsi="Times New Roman" w:cs="Times New Roman"/>
          <w:sz w:val="18"/>
          <w:szCs w:val="18"/>
          <w:lang w:bidi="hr-HR"/>
        </w:rPr>
        <w:t>Izvor: „Modul pregleda sustava upravljanja izvozom“ Ministarstvo trgovine SAD-a, Ured za industriju i sigurnost,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EF"/>
    <w:multiLevelType w:val="hybridMultilevel"/>
    <w:tmpl w:val="F5566492"/>
    <w:lvl w:ilvl="0" w:tplc="2DBE4E8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F0B"/>
    <w:multiLevelType w:val="hybridMultilevel"/>
    <w:tmpl w:val="9F5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DC2"/>
    <w:multiLevelType w:val="hybridMultilevel"/>
    <w:tmpl w:val="168C6AE6"/>
    <w:lvl w:ilvl="0" w:tplc="2DBE4E8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3ED5"/>
    <w:multiLevelType w:val="hybridMultilevel"/>
    <w:tmpl w:val="796C8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331"/>
    <w:multiLevelType w:val="hybridMultilevel"/>
    <w:tmpl w:val="EB7A5194"/>
    <w:lvl w:ilvl="0" w:tplc="675A76AC">
      <w:start w:val="17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2CFB"/>
    <w:multiLevelType w:val="hybridMultilevel"/>
    <w:tmpl w:val="A192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691E"/>
    <w:multiLevelType w:val="hybridMultilevel"/>
    <w:tmpl w:val="68D2D9B2"/>
    <w:lvl w:ilvl="0" w:tplc="5E926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A4772"/>
    <w:multiLevelType w:val="hybridMultilevel"/>
    <w:tmpl w:val="3170D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45D"/>
    <w:multiLevelType w:val="hybridMultilevel"/>
    <w:tmpl w:val="E878C968"/>
    <w:lvl w:ilvl="0" w:tplc="0772073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0032"/>
    <w:multiLevelType w:val="hybridMultilevel"/>
    <w:tmpl w:val="750479AE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A8"/>
    <w:rsid w:val="0002231B"/>
    <w:rsid w:val="0014699B"/>
    <w:rsid w:val="001A5F84"/>
    <w:rsid w:val="002A5A8B"/>
    <w:rsid w:val="002A6220"/>
    <w:rsid w:val="002B680C"/>
    <w:rsid w:val="002E616E"/>
    <w:rsid w:val="003C50D7"/>
    <w:rsid w:val="00431DBA"/>
    <w:rsid w:val="00451BCB"/>
    <w:rsid w:val="00515A96"/>
    <w:rsid w:val="005C356A"/>
    <w:rsid w:val="00613AD5"/>
    <w:rsid w:val="00680E00"/>
    <w:rsid w:val="00701002"/>
    <w:rsid w:val="007249A8"/>
    <w:rsid w:val="0075328B"/>
    <w:rsid w:val="00797BDC"/>
    <w:rsid w:val="007D3193"/>
    <w:rsid w:val="00812BEA"/>
    <w:rsid w:val="008666E0"/>
    <w:rsid w:val="008D497B"/>
    <w:rsid w:val="008E25B5"/>
    <w:rsid w:val="0095130E"/>
    <w:rsid w:val="0098616C"/>
    <w:rsid w:val="00BC1BBD"/>
    <w:rsid w:val="00BD0D8C"/>
    <w:rsid w:val="00C551AC"/>
    <w:rsid w:val="00D72CF3"/>
    <w:rsid w:val="00DA3A7B"/>
    <w:rsid w:val="00DF3958"/>
    <w:rsid w:val="00E042B3"/>
    <w:rsid w:val="00F44C57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8EB93"/>
  <w15:docId w15:val="{A4F83229-F968-4BA1-9222-5895CA5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9A8"/>
  </w:style>
  <w:style w:type="paragraph" w:styleId="Heading1">
    <w:name w:val="heading 1"/>
    <w:basedOn w:val="Normal"/>
    <w:next w:val="Normal"/>
    <w:link w:val="Heading1Char"/>
    <w:uiPriority w:val="99"/>
    <w:qFormat/>
    <w:rsid w:val="00724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49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49A8"/>
    <w:pPr>
      <w:ind w:left="720"/>
      <w:contextualSpacing/>
    </w:pPr>
  </w:style>
  <w:style w:type="character" w:styleId="Hyperlink">
    <w:name w:val="Hyperlink"/>
    <w:basedOn w:val="DefaultParagraphFont"/>
    <w:rsid w:val="007249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A8"/>
  </w:style>
  <w:style w:type="table" w:styleId="TableGrid">
    <w:name w:val="Table Grid"/>
    <w:basedOn w:val="TableNormal"/>
    <w:uiPriority w:val="59"/>
    <w:rsid w:val="0072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D5D16B-F6B7-4F75-ABD6-DD2838252363}"/>
</file>

<file path=customXml/itemProps2.xml><?xml version="1.0" encoding="utf-8"?>
<ds:datastoreItem xmlns:ds="http://schemas.openxmlformats.org/officeDocument/2006/customXml" ds:itemID="{CAB3B507-1089-4615-93CC-B7A842152059}"/>
</file>

<file path=customXml/itemProps3.xml><?xml version="1.0" encoding="utf-8"?>
<ds:datastoreItem xmlns:ds="http://schemas.openxmlformats.org/officeDocument/2006/customXml" ds:itemID="{847D9E7E-A029-465B-92D4-D3DE6E14B280}"/>
</file>

<file path=customXml/itemProps4.xml><?xml version="1.0" encoding="utf-8"?>
<ds:datastoreItem xmlns:ds="http://schemas.openxmlformats.org/officeDocument/2006/customXml" ds:itemID="{29ED72B5-7CCF-3E44-ACCE-637D6F4D2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2310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Microsoft Office User</cp:lastModifiedBy>
  <cp:revision>9</cp:revision>
  <dcterms:created xsi:type="dcterms:W3CDTF">2016-07-01T14:51:00Z</dcterms:created>
  <dcterms:modified xsi:type="dcterms:W3CDTF">2019-10-29T22:14:00Z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